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F3" w:rsidRDefault="00CF33F3" w:rsidP="00CF33F3">
      <w:pPr>
        <w:spacing w:line="560" w:lineRule="exact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附件：</w:t>
      </w:r>
    </w:p>
    <w:p w:rsidR="00CF33F3" w:rsidRDefault="00CF33F3" w:rsidP="00CF33F3">
      <w:pPr>
        <w:spacing w:line="560" w:lineRule="exact"/>
        <w:jc w:val="center"/>
        <w:rPr>
          <w:rFonts w:ascii="宋体" w:hAnsi="宋体" w:cs="仿宋"/>
          <w:b/>
          <w:kern w:val="0"/>
          <w:sz w:val="44"/>
          <w:szCs w:val="44"/>
        </w:rPr>
      </w:pPr>
      <w:r>
        <w:rPr>
          <w:rFonts w:ascii="宋体" w:hAnsi="宋体" w:cs="仿宋" w:hint="eastAsia"/>
          <w:b/>
          <w:kern w:val="0"/>
          <w:sz w:val="44"/>
          <w:szCs w:val="44"/>
        </w:rPr>
        <w:t>吉林省享受“18条”人才政策待遇对象</w:t>
      </w:r>
    </w:p>
    <w:p w:rsidR="00CF33F3" w:rsidRDefault="00CF33F3" w:rsidP="00CF33F3">
      <w:pPr>
        <w:spacing w:line="560" w:lineRule="exact"/>
        <w:jc w:val="center"/>
        <w:rPr>
          <w:rFonts w:ascii="宋体" w:hAnsi="宋体" w:cs="仿宋"/>
          <w:b/>
          <w:kern w:val="0"/>
          <w:sz w:val="44"/>
          <w:szCs w:val="44"/>
        </w:rPr>
      </w:pPr>
      <w:r>
        <w:rPr>
          <w:rFonts w:ascii="宋体" w:hAnsi="宋体" w:cs="仿宋" w:hint="eastAsia"/>
          <w:b/>
          <w:kern w:val="0"/>
          <w:sz w:val="44"/>
          <w:szCs w:val="44"/>
        </w:rPr>
        <w:t>评定申报表</w:t>
      </w:r>
      <w:bookmarkStart w:id="0" w:name="_GoBack"/>
      <w:bookmarkEnd w:id="0"/>
    </w:p>
    <w:p w:rsidR="00CF33F3" w:rsidRDefault="00CF33F3" w:rsidP="00CF33F3">
      <w:pPr>
        <w:spacing w:line="560" w:lineRule="exact"/>
        <w:rPr>
          <w:rFonts w:ascii="仿宋" w:eastAsia="仿宋" w:hAnsi="仿宋" w:cs="仿宋"/>
          <w:b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kern w:val="0"/>
          <w:sz w:val="24"/>
          <w:szCs w:val="24"/>
        </w:rPr>
        <w:t>单位（盖章）：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1087"/>
        <w:gridCol w:w="899"/>
        <w:gridCol w:w="126"/>
        <w:gridCol w:w="1087"/>
        <w:gridCol w:w="1024"/>
        <w:gridCol w:w="1022"/>
        <w:gridCol w:w="1025"/>
        <w:gridCol w:w="1716"/>
      </w:tblGrid>
      <w:tr w:rsidR="00CF33F3" w:rsidTr="00EE64CB">
        <w:trPr>
          <w:trHeight w:val="70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身份证（护照）号码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彩色免冠</w:t>
            </w:r>
          </w:p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小二寸照片</w:t>
            </w:r>
          </w:p>
        </w:tc>
      </w:tr>
      <w:tr w:rsidR="00CF33F3" w:rsidTr="00EE64CB">
        <w:trPr>
          <w:trHeight w:val="549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F33F3" w:rsidTr="00EE64CB">
        <w:trPr>
          <w:trHeight w:val="70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29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F33F3" w:rsidTr="00EE64CB">
        <w:trPr>
          <w:trHeight w:val="70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全日制学历及学位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F33F3" w:rsidTr="00EE64CB">
        <w:trPr>
          <w:trHeight w:val="586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  称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3F3" w:rsidTr="00EE64CB">
        <w:trPr>
          <w:trHeight w:val="70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人才类称号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对应申请人才类别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3F3" w:rsidTr="00EE64CB">
        <w:trPr>
          <w:trHeight w:val="602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3F3" w:rsidTr="00EE64CB">
        <w:trPr>
          <w:trHeight w:val="610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受聘时间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聘期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3F3" w:rsidTr="00EE64CB">
        <w:trPr>
          <w:trHeight w:val="70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单位主管部门或企业注册部门</w:t>
            </w:r>
          </w:p>
        </w:tc>
        <w:tc>
          <w:tcPr>
            <w:tcW w:w="34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3F3" w:rsidTr="00EE64CB">
        <w:trPr>
          <w:trHeight w:val="70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主要贡献或荣誉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论文著作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论文（著作）题目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刊物（出版社）名称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发表（出版）时间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检索级别</w:t>
            </w:r>
          </w:p>
        </w:tc>
      </w:tr>
      <w:tr w:rsidR="00CF33F3" w:rsidTr="00EE64CB">
        <w:trPr>
          <w:trHeight w:val="593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3F3" w:rsidTr="00EE64CB">
        <w:trPr>
          <w:trHeight w:val="70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荣誉称号或奖励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荣誉（奖励）名称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授予部门（单位）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本人作用</w:t>
            </w:r>
          </w:p>
        </w:tc>
      </w:tr>
      <w:tr w:rsidR="00CF33F3" w:rsidTr="00EE64CB">
        <w:trPr>
          <w:trHeight w:val="608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3F3" w:rsidTr="00EE64CB">
        <w:trPr>
          <w:trHeight w:val="70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项目成果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项目起止时间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经费（万元）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本人作用</w:t>
            </w:r>
          </w:p>
        </w:tc>
      </w:tr>
      <w:tr w:rsidR="00CF33F3" w:rsidTr="00EE64CB">
        <w:trPr>
          <w:trHeight w:val="582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3F3" w:rsidTr="00EE64CB">
        <w:trPr>
          <w:trHeight w:val="476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专利创新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专利名称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专利类别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本人作用</w:t>
            </w:r>
          </w:p>
        </w:tc>
      </w:tr>
      <w:tr w:rsidR="00CF33F3" w:rsidTr="00D73A1B">
        <w:trPr>
          <w:trHeight w:val="1167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3F3" w:rsidTr="00D73A1B">
        <w:trPr>
          <w:trHeight w:val="1133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tbRlV"/>
            <w:vAlign w:val="center"/>
          </w:tcPr>
          <w:p w:rsidR="00CF33F3" w:rsidRDefault="00CF33F3" w:rsidP="00EE64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人才需求</w:t>
            </w:r>
          </w:p>
        </w:tc>
        <w:tc>
          <w:tcPr>
            <w:tcW w:w="45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□1.高校、科研院所人才申请提高人才薪酬待遇（□上浮2级；□上浮1级；□上浮10%）；</w:t>
            </w:r>
          </w:p>
        </w:tc>
      </w:tr>
      <w:tr w:rsidR="00CF33F3" w:rsidTr="00EE64CB">
        <w:trPr>
          <w:trHeight w:val="799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7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□2.申请享受人才安家补贴政策；</w:t>
            </w:r>
          </w:p>
        </w:tc>
      </w:tr>
      <w:tr w:rsidR="00CF33F3" w:rsidTr="00EE64CB">
        <w:trPr>
          <w:trHeight w:val="799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7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□3.申请享受人才子女就学政策；</w:t>
            </w:r>
          </w:p>
        </w:tc>
      </w:tr>
      <w:tr w:rsidR="00CF33F3" w:rsidTr="00EE64CB">
        <w:trPr>
          <w:trHeight w:val="799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7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□4.申请享受人才配偶就业政策；</w:t>
            </w:r>
          </w:p>
        </w:tc>
      </w:tr>
      <w:tr w:rsidR="00CF33F3" w:rsidTr="00EE64CB">
        <w:trPr>
          <w:trHeight w:val="799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7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□5.事业单位人才申请享受人才编制激励政策；</w:t>
            </w:r>
          </w:p>
        </w:tc>
      </w:tr>
      <w:tr w:rsidR="00CF33F3" w:rsidTr="00EE64CB">
        <w:trPr>
          <w:trHeight w:val="799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7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□6.事业单位申请享受人才选聘政策（□特设直聘；□直聘；□直接认定正高级职称；□直接认定副高级职称；□纳入省拔尖人才或突出贡献人才选拔范围）</w:t>
            </w:r>
          </w:p>
        </w:tc>
      </w:tr>
      <w:tr w:rsidR="00CF33F3" w:rsidTr="00EE64CB">
        <w:trPr>
          <w:trHeight w:val="799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7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□7.外籍人才申请居留政策（□私人事务类居留；□工作类居留；□永久居留）</w:t>
            </w:r>
          </w:p>
        </w:tc>
      </w:tr>
      <w:tr w:rsidR="00CF33F3" w:rsidTr="00EE64CB">
        <w:trPr>
          <w:trHeight w:val="799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7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□8.申请纳入战略性创新创业人才扶持计划；</w:t>
            </w:r>
          </w:p>
        </w:tc>
      </w:tr>
      <w:tr w:rsidR="00CF33F3" w:rsidTr="00EE64CB">
        <w:trPr>
          <w:trHeight w:val="799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7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□9.申请纳入科研成果转化人才扶持计划；</w:t>
            </w:r>
          </w:p>
        </w:tc>
      </w:tr>
      <w:tr w:rsidR="00CF33F3" w:rsidTr="00EE64CB">
        <w:trPr>
          <w:trHeight w:val="799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7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□10.申请纳入高校毕业生创新创业扶持计划；</w:t>
            </w:r>
          </w:p>
        </w:tc>
      </w:tr>
      <w:tr w:rsidR="00CF33F3" w:rsidTr="00EE64CB">
        <w:trPr>
          <w:trHeight w:val="799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7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□11.申请纳入“吉人回乡”创新创业扶持计划；</w:t>
            </w:r>
          </w:p>
        </w:tc>
      </w:tr>
      <w:tr w:rsidR="00CF33F3" w:rsidTr="00EE64CB">
        <w:trPr>
          <w:trHeight w:val="799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7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33F3" w:rsidRDefault="00CF33F3" w:rsidP="00EE6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□12.申请享受其他人才“18条”政策待遇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</w:tr>
    </w:tbl>
    <w:p w:rsidR="00CF33F3" w:rsidRDefault="00CF33F3" w:rsidP="00CF33F3">
      <w:pPr>
        <w:rPr>
          <w:rFonts w:ascii="宋体" w:hAnsi="宋体" w:cs="仿宋"/>
          <w:kern w:val="0"/>
          <w:szCs w:val="21"/>
        </w:rPr>
      </w:pPr>
      <w:r>
        <w:rPr>
          <w:rFonts w:ascii="宋体" w:hAnsi="宋体" w:cs="仿宋" w:hint="eastAsia"/>
          <w:kern w:val="0"/>
          <w:szCs w:val="21"/>
        </w:rPr>
        <w:t>填报说明：</w:t>
      </w:r>
    </w:p>
    <w:p w:rsidR="00CF33F3" w:rsidRDefault="00CF33F3" w:rsidP="00CF33F3">
      <w:pPr>
        <w:rPr>
          <w:rFonts w:ascii="宋体" w:hAnsi="宋体" w:cs="仿宋"/>
          <w:kern w:val="0"/>
          <w:szCs w:val="21"/>
        </w:rPr>
      </w:pPr>
      <w:r>
        <w:rPr>
          <w:rFonts w:ascii="宋体" w:hAnsi="宋体" w:cs="仿宋" w:hint="eastAsia"/>
          <w:kern w:val="0"/>
          <w:szCs w:val="21"/>
        </w:rPr>
        <w:t>1.此表双面打印，一式两份，省</w:t>
      </w:r>
      <w:proofErr w:type="gramStart"/>
      <w:r>
        <w:rPr>
          <w:rFonts w:ascii="宋体" w:hAnsi="宋体" w:cs="仿宋" w:hint="eastAsia"/>
          <w:kern w:val="0"/>
          <w:szCs w:val="21"/>
        </w:rPr>
        <w:t>人社厅</w:t>
      </w:r>
      <w:proofErr w:type="gramEnd"/>
      <w:r>
        <w:rPr>
          <w:rFonts w:ascii="宋体" w:hAnsi="宋体" w:cs="仿宋" w:hint="eastAsia"/>
          <w:kern w:val="0"/>
          <w:szCs w:val="21"/>
        </w:rPr>
        <w:t>和用人单位人事部门各留一份；</w:t>
      </w:r>
    </w:p>
    <w:p w:rsidR="00CF33F3" w:rsidRDefault="00CF33F3" w:rsidP="00CF33F3">
      <w:pPr>
        <w:rPr>
          <w:rFonts w:ascii="宋体" w:hAnsi="宋体" w:cs="仿宋"/>
          <w:kern w:val="0"/>
          <w:szCs w:val="21"/>
        </w:rPr>
      </w:pPr>
      <w:r>
        <w:rPr>
          <w:rFonts w:ascii="宋体" w:hAnsi="宋体" w:cs="仿宋" w:hint="eastAsia"/>
          <w:kern w:val="0"/>
          <w:szCs w:val="21"/>
        </w:rPr>
        <w:t>2.“拟申报人才层次”按照申请人具体情况填报“A-E”大写字母；</w:t>
      </w:r>
    </w:p>
    <w:p w:rsidR="00CF33F3" w:rsidRDefault="00CF33F3" w:rsidP="00CF33F3">
      <w:pPr>
        <w:rPr>
          <w:rFonts w:ascii="宋体" w:hAnsi="宋体" w:cs="仿宋"/>
          <w:kern w:val="0"/>
          <w:szCs w:val="21"/>
        </w:rPr>
      </w:pPr>
      <w:r>
        <w:rPr>
          <w:rFonts w:ascii="宋体" w:hAnsi="宋体" w:cs="仿宋" w:hint="eastAsia"/>
          <w:kern w:val="0"/>
          <w:szCs w:val="21"/>
        </w:rPr>
        <w:t>3.“单位性质”填“事业单位”或“企业”</w:t>
      </w:r>
    </w:p>
    <w:p w:rsidR="00CF33F3" w:rsidRDefault="00CF33F3" w:rsidP="00CF33F3">
      <w:pPr>
        <w:ind w:firstLine="420"/>
        <w:rPr>
          <w:rFonts w:ascii="宋体" w:hAnsi="宋体" w:cs="仿宋"/>
          <w:kern w:val="0"/>
          <w:szCs w:val="21"/>
        </w:rPr>
      </w:pPr>
    </w:p>
    <w:p w:rsidR="00A866D0" w:rsidRPr="00CF33F3" w:rsidRDefault="003E2378" w:rsidP="00B83704">
      <w:pPr>
        <w:ind w:firstLine="420"/>
      </w:pPr>
    </w:p>
    <w:sectPr w:rsidR="00A866D0" w:rsidRPr="00CF33F3" w:rsidSect="00115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78" w:rsidRDefault="003E2378" w:rsidP="00D75848">
      <w:r>
        <w:separator/>
      </w:r>
    </w:p>
  </w:endnote>
  <w:endnote w:type="continuationSeparator" w:id="0">
    <w:p w:rsidR="003E2378" w:rsidRDefault="003E2378" w:rsidP="00D7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48" w:rsidRDefault="00D758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48" w:rsidRDefault="00D7584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48" w:rsidRDefault="00D758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78" w:rsidRDefault="003E2378" w:rsidP="00D75848">
      <w:r>
        <w:separator/>
      </w:r>
    </w:p>
  </w:footnote>
  <w:footnote w:type="continuationSeparator" w:id="0">
    <w:p w:rsidR="003E2378" w:rsidRDefault="003E2378" w:rsidP="00D7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48" w:rsidRDefault="00D75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48" w:rsidRDefault="00D758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48" w:rsidRDefault="00D75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3F3"/>
    <w:rsid w:val="001153A7"/>
    <w:rsid w:val="003A5FFC"/>
    <w:rsid w:val="003C32C0"/>
    <w:rsid w:val="003D4D4A"/>
    <w:rsid w:val="003E2378"/>
    <w:rsid w:val="0048365F"/>
    <w:rsid w:val="005025A5"/>
    <w:rsid w:val="009221F7"/>
    <w:rsid w:val="00B83704"/>
    <w:rsid w:val="00C3633D"/>
    <w:rsid w:val="00C91140"/>
    <w:rsid w:val="00CF33F3"/>
    <w:rsid w:val="00D05FB3"/>
    <w:rsid w:val="00D73A1B"/>
    <w:rsid w:val="00D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F3"/>
    <w:pPr>
      <w:widowControl w:val="0"/>
      <w:ind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8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8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潘力</cp:lastModifiedBy>
  <cp:revision>4</cp:revision>
  <dcterms:created xsi:type="dcterms:W3CDTF">2019-11-20T03:20:00Z</dcterms:created>
  <dcterms:modified xsi:type="dcterms:W3CDTF">2019-12-02T00:40:00Z</dcterms:modified>
</cp:coreProperties>
</file>